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Pr="00451D0F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82"/>
        <w:gridCol w:w="3402"/>
        <w:gridCol w:w="7938"/>
        <w:gridCol w:w="1418"/>
        <w:gridCol w:w="2126"/>
      </w:tblGrid>
      <w:tr w:rsidR="00C6028D" w:rsidTr="00F24E6A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5A654D">
        <w:trPr>
          <w:trHeight w:val="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882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5A654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</w:t>
            </w:r>
            <w:r w:rsidR="005A6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медицинские</w:t>
            </w:r>
            <w:r w:rsidR="00831020" w:rsidRP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медицинские смотровые латексные нестерильные,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 w:rsidR="008310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Pr="005A654D" w:rsidRDefault="008824A1" w:rsidP="005A65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A654D">
              <w:rPr>
                <w:rFonts w:ascii="Times New Roman" w:eastAsia="Times New Roman" w:hAnsi="Times New Roman"/>
                <w:color w:val="000000"/>
                <w:lang w:eastAsia="ru-RU"/>
              </w:rPr>
              <w:t>Перчатки смотровые (диагностические)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  желтый или  бежевый.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Двойной хлоринации.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Одинарная толщина (в области пальцев) не менее 0,18 мм для обеспечения механической прочности. 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 перчатки не менее 240 мм.</w:t>
            </w:r>
          </w:p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  <w:r w:rsidR="009910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Размеры и их количество, согласно потребности заказчика указываются в заявке.</w:t>
            </w:r>
          </w:p>
          <w:p w:rsidR="00C13396" w:rsidRPr="00C13396" w:rsidRDefault="00C13396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XS-4000</w:t>
            </w:r>
          </w:p>
          <w:p w:rsidR="00C13396" w:rsidRPr="00C13396" w:rsidRDefault="00C13396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S- 35000</w:t>
            </w:r>
          </w:p>
          <w:p w:rsidR="00C13396" w:rsidRPr="00C13396" w:rsidRDefault="00C13396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M-15000</w:t>
            </w:r>
          </w:p>
          <w:p w:rsidR="005A654D" w:rsidRDefault="00C13396" w:rsidP="00C1339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3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L- 2000</w:t>
            </w:r>
            <w:bookmarkStart w:id="0" w:name="_GoBack"/>
            <w:bookmarkEnd w:id="0"/>
          </w:p>
          <w:p w:rsidR="005A654D" w:rsidRPr="005A654D" w:rsidRDefault="005A654D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C13396" w:rsidP="005A65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831020">
              <w:rPr>
                <w:rFonts w:ascii="Times New Roman" w:hAnsi="Times New Roman" w:cs="Times New Roman"/>
              </w:rPr>
              <w:t xml:space="preserve"> </w:t>
            </w:r>
            <w:r w:rsidR="00E447B2">
              <w:rPr>
                <w:rFonts w:ascii="Times New Roman" w:hAnsi="Times New Roman" w:cs="Times New Roman"/>
              </w:rPr>
              <w:t>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5A654D">
      <w:pgSz w:w="16838" w:h="11906" w:orient="landscape"/>
      <w:pgMar w:top="0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785391"/>
    <w:multiLevelType w:val="hybridMultilevel"/>
    <w:tmpl w:val="881A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120C5"/>
    <w:rsid w:val="001209ED"/>
    <w:rsid w:val="001657D4"/>
    <w:rsid w:val="00293312"/>
    <w:rsid w:val="003017B2"/>
    <w:rsid w:val="003722E8"/>
    <w:rsid w:val="003B5D2F"/>
    <w:rsid w:val="003E614C"/>
    <w:rsid w:val="00451D0F"/>
    <w:rsid w:val="005472AF"/>
    <w:rsid w:val="00571673"/>
    <w:rsid w:val="005A654D"/>
    <w:rsid w:val="005F17C7"/>
    <w:rsid w:val="006203CE"/>
    <w:rsid w:val="00642F94"/>
    <w:rsid w:val="00683F72"/>
    <w:rsid w:val="006A2F75"/>
    <w:rsid w:val="00764DB2"/>
    <w:rsid w:val="00783EA7"/>
    <w:rsid w:val="00792FAC"/>
    <w:rsid w:val="008042D2"/>
    <w:rsid w:val="00831020"/>
    <w:rsid w:val="008824A1"/>
    <w:rsid w:val="008919AE"/>
    <w:rsid w:val="008A25A1"/>
    <w:rsid w:val="0094759C"/>
    <w:rsid w:val="009910AC"/>
    <w:rsid w:val="00995F77"/>
    <w:rsid w:val="009960F1"/>
    <w:rsid w:val="009E3E18"/>
    <w:rsid w:val="009F3E7D"/>
    <w:rsid w:val="00A24C82"/>
    <w:rsid w:val="00BA548D"/>
    <w:rsid w:val="00BE2641"/>
    <w:rsid w:val="00C13396"/>
    <w:rsid w:val="00C154CC"/>
    <w:rsid w:val="00C41592"/>
    <w:rsid w:val="00C50F9D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24E6A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39"/>
    <w:rsid w:val="00112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11</cp:revision>
  <cp:lastPrinted>2015-11-11T09:45:00Z</cp:lastPrinted>
  <dcterms:created xsi:type="dcterms:W3CDTF">2018-12-17T11:15:00Z</dcterms:created>
  <dcterms:modified xsi:type="dcterms:W3CDTF">2021-04-13T09:39:00Z</dcterms:modified>
</cp:coreProperties>
</file>